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D2" w:rsidRDefault="00E23E8A" w:rsidP="00D86D1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11">
        <w:rPr>
          <w:rFonts w:ascii="Times New Roman" w:hAnsi="Times New Roman" w:cs="Times New Roman"/>
          <w:b/>
          <w:sz w:val="28"/>
          <w:szCs w:val="28"/>
        </w:rPr>
        <w:t xml:space="preserve">ГБДОУ ДЕТСКИЙ САД № 97 Красногвардейского </w:t>
      </w:r>
      <w:r w:rsidR="00D86D11" w:rsidRPr="00D86D11">
        <w:rPr>
          <w:rFonts w:ascii="Times New Roman" w:hAnsi="Times New Roman" w:cs="Times New Roman"/>
          <w:b/>
          <w:sz w:val="28"/>
          <w:szCs w:val="28"/>
        </w:rPr>
        <w:t>района Санкт</w:t>
      </w:r>
      <w:r w:rsidRPr="00D86D11">
        <w:rPr>
          <w:rFonts w:ascii="Times New Roman" w:hAnsi="Times New Roman" w:cs="Times New Roman"/>
          <w:b/>
          <w:sz w:val="28"/>
          <w:szCs w:val="28"/>
        </w:rPr>
        <w:t>-Петербурга обеспечивает открытость и доступность следующих документов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503"/>
      </w:tblGrid>
      <w:tr w:rsidR="00D86D11" w:rsidRPr="00D86D11" w:rsidTr="000E074A">
        <w:tc>
          <w:tcPr>
            <w:tcW w:w="4503" w:type="dxa"/>
          </w:tcPr>
          <w:p w:rsidR="00D86D11" w:rsidRPr="00D86D11" w:rsidRDefault="00D86D11" w:rsidP="00D86D11">
            <w:pPr>
              <w:rPr>
                <w:rFonts w:eastAsia="Calibri" w:cs="Times New Roman"/>
              </w:rPr>
            </w:pPr>
            <w:r w:rsidRPr="00D86D11">
              <w:rPr>
                <w:rFonts w:eastAsia="Calibri" w:cs="Times New Roman"/>
              </w:rPr>
              <w:t>Решение учредителя о создании государственного (муниципального) учреждения</w:t>
            </w:r>
          </w:p>
        </w:tc>
        <w:tc>
          <w:tcPr>
            <w:tcW w:w="4503" w:type="dxa"/>
          </w:tcPr>
          <w:p w:rsidR="00D86D11" w:rsidRDefault="00D86D11" w:rsidP="00D86D11">
            <w:pPr>
              <w:rPr>
                <w:rFonts w:eastAsia="Calibri" w:cs="Times New Roman"/>
              </w:rPr>
            </w:pPr>
            <w:hyperlink r:id="rId4" w:history="1">
              <w:r w:rsidRPr="0014027A">
                <w:rPr>
                  <w:rStyle w:val="a4"/>
                  <w:rFonts w:eastAsia="Calibri" w:cs="Times New Roman"/>
                </w:rPr>
                <w:t>http://bus.gov.ru/pub/agency/175557</w:t>
              </w:r>
            </w:hyperlink>
          </w:p>
          <w:p w:rsidR="00D86D11" w:rsidRPr="00D86D11" w:rsidRDefault="00D86D11" w:rsidP="00D86D11">
            <w:pPr>
              <w:rPr>
                <w:rFonts w:eastAsia="Calibri" w:cs="Times New Roman"/>
              </w:rPr>
            </w:pPr>
          </w:p>
        </w:tc>
      </w:tr>
      <w:tr w:rsidR="00D86D11" w:rsidRPr="00D86D11" w:rsidTr="000E074A">
        <w:tc>
          <w:tcPr>
            <w:tcW w:w="4503" w:type="dxa"/>
          </w:tcPr>
          <w:p w:rsidR="00D86D11" w:rsidRPr="00D86D11" w:rsidRDefault="00D86D11" w:rsidP="00D86D11">
            <w:pPr>
              <w:rPr>
                <w:rFonts w:eastAsia="Calibri" w:cs="Times New Roman"/>
              </w:rPr>
            </w:pPr>
            <w:r w:rsidRPr="00D86D11">
              <w:rPr>
                <w:rFonts w:eastAsia="Calibri" w:cs="Times New Roman"/>
              </w:rPr>
              <w:t>Положения о филиалах, представительствах государственного (муниципального) учреждения</w:t>
            </w:r>
          </w:p>
        </w:tc>
        <w:tc>
          <w:tcPr>
            <w:tcW w:w="4503" w:type="dxa"/>
          </w:tcPr>
          <w:p w:rsidR="00D86D11" w:rsidRPr="00D86D11" w:rsidRDefault="00D86D11" w:rsidP="00D86D1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D86D11" w:rsidRPr="00D86D11" w:rsidTr="000E074A">
        <w:tc>
          <w:tcPr>
            <w:tcW w:w="4503" w:type="dxa"/>
          </w:tcPr>
          <w:p w:rsidR="00D86D11" w:rsidRPr="00D86D11" w:rsidRDefault="00D86D11" w:rsidP="00D86D11">
            <w:pPr>
              <w:rPr>
                <w:rFonts w:eastAsia="Calibri" w:cs="Times New Roman"/>
              </w:rPr>
            </w:pPr>
            <w:r w:rsidRPr="00D86D11">
              <w:rPr>
                <w:rFonts w:eastAsia="Calibri" w:cs="Times New Roman"/>
              </w:rPr>
              <w:t>План финансово-хозяйственной деятельности государственного (муниципального) учреждения, составляемый и утверждаемый в порядке, определенном соответствующим органом, осуществляющим функции и полномочия учредителя, и в соответствии с требованиями Министерством финансов Российской Федерации</w:t>
            </w:r>
          </w:p>
        </w:tc>
        <w:tc>
          <w:tcPr>
            <w:tcW w:w="4503" w:type="dxa"/>
          </w:tcPr>
          <w:p w:rsidR="00D86D11" w:rsidRDefault="00D86D11" w:rsidP="00D86D11">
            <w:pPr>
              <w:rPr>
                <w:rFonts w:eastAsia="Calibri" w:cs="Times New Roman"/>
              </w:rPr>
            </w:pPr>
            <w:hyperlink r:id="rId5" w:history="1">
              <w:r w:rsidRPr="0014027A">
                <w:rPr>
                  <w:rStyle w:val="a4"/>
                  <w:rFonts w:eastAsia="Calibri" w:cs="Times New Roman"/>
                </w:rPr>
                <w:t>http://bus.gov.ru/pub/agency/175557/plans</w:t>
              </w:r>
            </w:hyperlink>
          </w:p>
          <w:p w:rsidR="00D86D11" w:rsidRPr="00D86D11" w:rsidRDefault="00D86D11" w:rsidP="00D86D11">
            <w:pPr>
              <w:rPr>
                <w:rFonts w:eastAsia="Calibri" w:cs="Times New Roman"/>
              </w:rPr>
            </w:pPr>
          </w:p>
        </w:tc>
      </w:tr>
      <w:tr w:rsidR="00D86D11" w:rsidRPr="00D86D11" w:rsidTr="000E074A">
        <w:tc>
          <w:tcPr>
            <w:tcW w:w="4503" w:type="dxa"/>
          </w:tcPr>
          <w:p w:rsidR="00D86D11" w:rsidRPr="00D86D11" w:rsidRDefault="00D86D11" w:rsidP="00D86D11">
            <w:pPr>
              <w:rPr>
                <w:rFonts w:eastAsia="Calibri" w:cs="Times New Roman"/>
              </w:rPr>
            </w:pPr>
            <w:r w:rsidRPr="00D86D11">
              <w:rPr>
                <w:rFonts w:eastAsia="Calibri" w:cs="Times New Roman"/>
              </w:rPr>
              <w:t>Годовая бухгалтерская отчетность государственного (муниципального) учреждения.</w:t>
            </w:r>
          </w:p>
        </w:tc>
        <w:tc>
          <w:tcPr>
            <w:tcW w:w="4503" w:type="dxa"/>
          </w:tcPr>
          <w:p w:rsidR="00D86D11" w:rsidRDefault="00134D6D" w:rsidP="00D86D11">
            <w:pPr>
              <w:rPr>
                <w:rFonts w:eastAsia="Calibri" w:cs="Times New Roman"/>
              </w:rPr>
            </w:pPr>
            <w:hyperlink r:id="rId6" w:history="1">
              <w:r w:rsidRPr="0014027A">
                <w:rPr>
                  <w:rStyle w:val="a4"/>
                  <w:rFonts w:eastAsia="Calibri" w:cs="Times New Roman"/>
                </w:rPr>
                <w:t>http://bus.gov.ru/pub/agency/175557/annual-balances-F0503730</w:t>
              </w:r>
            </w:hyperlink>
          </w:p>
          <w:p w:rsidR="00134D6D" w:rsidRDefault="00134D6D" w:rsidP="00D86D11">
            <w:pPr>
              <w:rPr>
                <w:rFonts w:eastAsia="Calibri" w:cs="Times New Roman"/>
              </w:rPr>
            </w:pPr>
          </w:p>
          <w:p w:rsidR="00134D6D" w:rsidRPr="00D86D11" w:rsidRDefault="00134D6D" w:rsidP="00D86D11">
            <w:pPr>
              <w:rPr>
                <w:rFonts w:eastAsia="Calibri" w:cs="Times New Roman"/>
              </w:rPr>
            </w:pPr>
          </w:p>
        </w:tc>
      </w:tr>
      <w:tr w:rsidR="00D86D11" w:rsidRPr="00D86D11" w:rsidTr="000E074A">
        <w:tc>
          <w:tcPr>
            <w:tcW w:w="4503" w:type="dxa"/>
          </w:tcPr>
          <w:p w:rsidR="00D86D11" w:rsidRPr="00D86D11" w:rsidRDefault="00D86D11" w:rsidP="00D86D11">
            <w:pPr>
              <w:rPr>
                <w:rFonts w:eastAsia="Calibri" w:cs="Times New Roman"/>
              </w:rPr>
            </w:pPr>
            <w:r w:rsidRPr="00D86D11">
              <w:rPr>
                <w:rFonts w:eastAsia="Calibri" w:cs="Times New Roman"/>
              </w:rPr>
              <w:t>Сведения о проведенных в отношении государственного (муниципального) учреждения контрольных мероприятий и их результатах.</w:t>
            </w:r>
          </w:p>
        </w:tc>
        <w:tc>
          <w:tcPr>
            <w:tcW w:w="4503" w:type="dxa"/>
          </w:tcPr>
          <w:p w:rsidR="00D86D11" w:rsidRPr="00D86D11" w:rsidRDefault="00134D6D" w:rsidP="00D86D11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D86D11" w:rsidRPr="00D86D11" w:rsidTr="000E074A">
        <w:tc>
          <w:tcPr>
            <w:tcW w:w="4503" w:type="dxa"/>
          </w:tcPr>
          <w:p w:rsidR="00D86D11" w:rsidRPr="00D86D11" w:rsidRDefault="00D86D11" w:rsidP="00D86D11">
            <w:pPr>
              <w:rPr>
                <w:rFonts w:eastAsia="Calibri" w:cs="Times New Roman"/>
              </w:rPr>
            </w:pPr>
            <w:r w:rsidRPr="00D86D11">
              <w:rPr>
                <w:rFonts w:eastAsia="Calibri" w:cs="Times New Roman"/>
              </w:rPr>
              <w:t>Государственное (муниципальное) задание на оказание услуг (выполнение работ)</w:t>
            </w:r>
          </w:p>
        </w:tc>
        <w:tc>
          <w:tcPr>
            <w:tcW w:w="4503" w:type="dxa"/>
          </w:tcPr>
          <w:p w:rsidR="00D86D11" w:rsidRDefault="00134D6D" w:rsidP="00D86D11">
            <w:pPr>
              <w:rPr>
                <w:rFonts w:eastAsia="Calibri" w:cs="Times New Roman"/>
              </w:rPr>
            </w:pPr>
            <w:hyperlink r:id="rId7" w:history="1">
              <w:r w:rsidRPr="0014027A">
                <w:rPr>
                  <w:rStyle w:val="a4"/>
                  <w:rFonts w:eastAsia="Calibri" w:cs="Times New Roman"/>
                </w:rPr>
                <w:t>http://www.gdoy97.spb.ru/informaciya/finansovohozyajstvennaya_deyatelnost/</w:t>
              </w:r>
            </w:hyperlink>
          </w:p>
          <w:p w:rsidR="00134D6D" w:rsidRPr="00D86D11" w:rsidRDefault="00134D6D" w:rsidP="00D86D11">
            <w:pPr>
              <w:rPr>
                <w:rFonts w:eastAsia="Calibri" w:cs="Times New Roman"/>
              </w:rPr>
            </w:pPr>
          </w:p>
        </w:tc>
      </w:tr>
      <w:tr w:rsidR="00D86D11" w:rsidRPr="00D86D11" w:rsidTr="000E074A">
        <w:tc>
          <w:tcPr>
            <w:tcW w:w="4503" w:type="dxa"/>
          </w:tcPr>
          <w:p w:rsidR="00D86D11" w:rsidRPr="00D86D11" w:rsidRDefault="00D86D11" w:rsidP="00D86D11">
            <w:pPr>
              <w:rPr>
                <w:rFonts w:eastAsia="Calibri" w:cs="Times New Roman"/>
              </w:rPr>
            </w:pPr>
            <w:r w:rsidRPr="00D86D11">
              <w:rPr>
                <w:rFonts w:eastAsia="Calibri" w:cs="Times New Roman"/>
              </w:rPr>
              <w:t>Отчет о результатах своей деятельности и об использовании закрепленного за ними государственного (муниципального)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      </w:r>
          </w:p>
        </w:tc>
        <w:tc>
          <w:tcPr>
            <w:tcW w:w="4503" w:type="dxa"/>
          </w:tcPr>
          <w:p w:rsidR="00D86D11" w:rsidRDefault="002951A8" w:rsidP="00D86D11">
            <w:pPr>
              <w:rPr>
                <w:rFonts w:eastAsia="Calibri" w:cs="Times New Roman"/>
              </w:rPr>
            </w:pPr>
            <w:hyperlink r:id="rId8" w:history="1">
              <w:r w:rsidRPr="0014027A">
                <w:rPr>
                  <w:rStyle w:val="a4"/>
                  <w:rFonts w:eastAsia="Calibri" w:cs="Times New Roman"/>
                </w:rPr>
                <w:t>http://bus.gov.ru/pub/agency/175557/reports</w:t>
              </w:r>
            </w:hyperlink>
          </w:p>
          <w:p w:rsidR="002951A8" w:rsidRPr="00D86D11" w:rsidRDefault="002951A8" w:rsidP="00D86D11">
            <w:pPr>
              <w:rPr>
                <w:rFonts w:eastAsia="Calibri" w:cs="Times New Roman"/>
              </w:rPr>
            </w:pPr>
            <w:bookmarkStart w:id="0" w:name="_GoBack"/>
            <w:bookmarkEnd w:id="0"/>
          </w:p>
        </w:tc>
      </w:tr>
    </w:tbl>
    <w:p w:rsidR="00D86D11" w:rsidRPr="00D86D11" w:rsidRDefault="00D86D11" w:rsidP="00D86D1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6D11" w:rsidRPr="00D8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05"/>
    <w:rsid w:val="00134D6D"/>
    <w:rsid w:val="002951A8"/>
    <w:rsid w:val="004526D2"/>
    <w:rsid w:val="00D86D11"/>
    <w:rsid w:val="00E23E8A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54909-B2B5-42A3-BA56-8BB6A3BD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D1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6D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.gov.ru/pub/agency/175557/repor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doy97.spb.ru/informaciya/finansovohozyajstvennaya_deyateln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s.gov.ru/pub/agency/175557/annual-balances-F0503730" TargetMode="External"/><Relationship Id="rId5" Type="http://schemas.openxmlformats.org/officeDocument/2006/relationships/hyperlink" Target="http://bus.gov.ru/pub/agency/175557/plan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us.gov.ru/pub/agency/17555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2017-10-09T09:02:00Z</dcterms:created>
  <dcterms:modified xsi:type="dcterms:W3CDTF">2017-10-09T09:50:00Z</dcterms:modified>
</cp:coreProperties>
</file>